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FA" w:rsidRDefault="00C45812">
      <w:pPr>
        <w:spacing w:after="0" w:line="238" w:lineRule="auto"/>
        <w:ind w:left="11058"/>
      </w:pPr>
      <w:r>
        <w:rPr>
          <w:rFonts w:ascii="Times New Roman" w:eastAsia="Times New Roman" w:hAnsi="Times New Roman" w:cs="Times New Roman"/>
          <w:sz w:val="24"/>
        </w:rPr>
        <w:t xml:space="preserve">Утверждено протоколом Общественного совета по  независимой оценке качества </w:t>
      </w:r>
      <w:proofErr w:type="gramStart"/>
      <w:r>
        <w:rPr>
          <w:rFonts w:ascii="Times New Roman" w:eastAsia="Times New Roman" w:hAnsi="Times New Roman" w:cs="Times New Roman"/>
          <w:sz w:val="24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83AFA" w:rsidRDefault="00C45812">
      <w:pPr>
        <w:spacing w:after="14"/>
        <w:ind w:right="7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Минкультуры НСО №3 от 07.10.2021 </w:t>
      </w:r>
    </w:p>
    <w:p w:rsidR="00083AFA" w:rsidRDefault="00083AFA">
      <w:pPr>
        <w:spacing w:after="0"/>
        <w:ind w:left="5757"/>
        <w:jc w:val="center"/>
      </w:pPr>
    </w:p>
    <w:p w:rsidR="00083AFA" w:rsidRDefault="00C45812" w:rsidP="00FC6EA7">
      <w:pPr>
        <w:spacing w:after="0"/>
        <w:ind w:left="1959" w:right="1101" w:hanging="324"/>
      </w:pPr>
      <w:r>
        <w:rPr>
          <w:rFonts w:ascii="Times New Roman" w:eastAsia="Times New Roman" w:hAnsi="Times New Roman" w:cs="Times New Roman"/>
          <w:b/>
          <w:sz w:val="24"/>
        </w:rPr>
        <w:t xml:space="preserve">Недостатки, выявленные Общественным советом по независимой оценке качества при Минкультуры НСО,  по итогам независимой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организациями культуры в 2021 году</w:t>
      </w:r>
    </w:p>
    <w:p w:rsidR="00083AFA" w:rsidRDefault="00083AFA">
      <w:pPr>
        <w:spacing w:after="0"/>
        <w:ind w:left="-852" w:right="15832"/>
      </w:pPr>
    </w:p>
    <w:p w:rsidR="00083AFA" w:rsidRDefault="00083AFA">
      <w:pPr>
        <w:spacing w:after="0"/>
        <w:ind w:left="-852" w:right="15832"/>
      </w:pPr>
    </w:p>
    <w:tbl>
      <w:tblPr>
        <w:tblStyle w:val="TableGrid"/>
        <w:tblW w:w="15590" w:type="dxa"/>
        <w:tblInd w:w="5" w:type="dxa"/>
        <w:tblCellMar>
          <w:top w:w="54" w:type="dxa"/>
          <w:left w:w="106" w:type="dxa"/>
        </w:tblCellMar>
        <w:tblLook w:val="04A0"/>
      </w:tblPr>
      <w:tblGrid>
        <w:gridCol w:w="905"/>
        <w:gridCol w:w="3724"/>
        <w:gridCol w:w="4376"/>
        <w:gridCol w:w="2775"/>
        <w:gridCol w:w="3810"/>
      </w:tblGrid>
      <w:tr w:rsidR="00083AFA" w:rsidTr="00FC6EA7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Default="00C45812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Default="00C45812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организации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Default="00C458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1 - критерий открытости и доступности информации об организации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Default="00C45812">
            <w:pPr>
              <w:ind w:firstLine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2 - критерий комфортности условий предоставлений услуг 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Default="00C458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3 - критерий доступности услуг для инвалидов </w:t>
            </w:r>
          </w:p>
        </w:tc>
      </w:tr>
      <w:tr w:rsidR="00083AFA" w:rsidRPr="00563BD2" w:rsidTr="00FC6EA7">
        <w:trPr>
          <w:trHeight w:val="166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149.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казённое учреждение культуры «Борцовский культурно- досуговый центр» 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2"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стендах и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 w:rsidTr="00FC6EA7">
        <w:trPr>
          <w:trHeight w:val="221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150.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spacing w:after="17" w:line="249" w:lineRule="auto"/>
              <w:ind w:right="64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казённое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>учреждение культуры «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Буготакскийкультурнодосуговый</w:t>
            </w:r>
            <w:proofErr w:type="spellEnd"/>
          </w:p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центр»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left="2" w:right="108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стендах и сайте организации, недостаточно на сайте организации способов взаимодействия с населением, в том числе отсутствует онлайн-анкета для выявления мнения населения о качестве условий оказания услуг.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 w:rsidTr="00FC6EA7">
        <w:trPr>
          <w:trHeight w:val="221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151.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spacing w:after="29" w:line="238" w:lineRule="auto"/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Муниципальное казённое учреждение культуры «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Вассинскийкультурнодосуговый</w:t>
            </w:r>
            <w:proofErr w:type="spellEnd"/>
          </w:p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центр»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left="2"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стендах и сайте организации, недостаточно на сайте организации способов взаимодействия с населением, в том числе отсутствует онлайн-анкета для выявления мнения населения о качестве условий оказания услуг.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2" w:right="110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Неудобная и непонятная для населения навигация размещения объектов. Отсутствует питьевая вода.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</w:tbl>
    <w:p w:rsidR="00083AFA" w:rsidRPr="00563BD2" w:rsidRDefault="00083AFA">
      <w:pPr>
        <w:spacing w:after="0"/>
        <w:ind w:left="-852" w:right="15832"/>
      </w:pPr>
    </w:p>
    <w:tbl>
      <w:tblPr>
        <w:tblStyle w:val="TableGrid"/>
        <w:tblW w:w="15590" w:type="dxa"/>
        <w:tblInd w:w="5" w:type="dxa"/>
        <w:tblCellMar>
          <w:top w:w="54" w:type="dxa"/>
          <w:left w:w="106" w:type="dxa"/>
        </w:tblCellMar>
        <w:tblLook w:val="04A0"/>
      </w:tblPr>
      <w:tblGrid>
        <w:gridCol w:w="912"/>
        <w:gridCol w:w="3562"/>
        <w:gridCol w:w="4436"/>
        <w:gridCol w:w="2797"/>
        <w:gridCol w:w="3883"/>
      </w:tblGrid>
      <w:tr w:rsidR="00083AFA" w:rsidRPr="00563BD2">
        <w:trPr>
          <w:trHeight w:val="83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48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77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организации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1 - критерий открытости и доступности информации об организации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firstLine="47"/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2 - критерий комфортности условий предоставлений услуг 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3 - критерий доступности услуг для инвалидов </w:t>
            </w:r>
          </w:p>
        </w:tc>
      </w:tr>
      <w:tr w:rsidR="00083AFA" w:rsidRPr="00563BD2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152.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8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учреждение культуры «Горновский культурно- досуговый центр» 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2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на сайте организации способов взаимодействия с населением.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>
        <w:trPr>
          <w:trHeight w:val="221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153.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spacing w:after="29" w:line="238" w:lineRule="auto"/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казённое учреждение культуры города </w:t>
            </w:r>
          </w:p>
          <w:p w:rsidR="00083AFA" w:rsidRPr="00563BD2" w:rsidRDefault="00C45812">
            <w:pPr>
              <w:spacing w:after="23" w:line="244" w:lineRule="auto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Тогучина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gramStart"/>
            <w:r w:rsidRPr="00563BD2">
              <w:rPr>
                <w:rFonts w:ascii="Times New Roman" w:eastAsia="Times New Roman" w:hAnsi="Times New Roman" w:cs="Times New Roman"/>
                <w:sz w:val="24"/>
              </w:rPr>
              <w:t>Городской</w:t>
            </w:r>
            <w:proofErr w:type="gramEnd"/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культурнодосуговый</w:t>
            </w:r>
            <w:proofErr w:type="spellEnd"/>
          </w:p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центр»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left="2"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стендах и сайте организации, недостаточно на сайте организации способов взаимодействия с населением, в том числе отсутствует онлайн-анкета для выявления мнения населения о качестве условий оказания услуг.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spacing w:line="238" w:lineRule="auto"/>
              <w:ind w:right="300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условий доступности, позволяющих инвалидам получать услуги наравне с другими. </w:t>
            </w:r>
          </w:p>
          <w:p w:rsidR="00083AFA" w:rsidRPr="00563BD2" w:rsidRDefault="00083AFA"/>
        </w:tc>
      </w:tr>
      <w:tr w:rsidR="00083AFA" w:rsidRPr="00563BD2">
        <w:trPr>
          <w:trHeight w:val="221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154.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spacing w:after="29" w:line="238" w:lineRule="auto"/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Муниципальное казённое учреждение культуры «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Гутовскийкультурнодосуговый</w:t>
            </w:r>
            <w:proofErr w:type="spellEnd"/>
          </w:p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центр»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left="2"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организации, недостаточно на сайте организации способов взаимодействия с населением, в том числе отсутствует онлайн-анкета для выявления мнения населения о качестве условий оказания услуг.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155.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казённое учреждение культуры «Зареченский культурно - досуговый центр» 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2" w:right="112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>
        <w:trPr>
          <w:trHeight w:val="83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156.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Муниципальное казённое учреждение культуры «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Завьяловский</w:t>
            </w:r>
            <w:proofErr w:type="spellEnd"/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left="2"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стендах организации. Недостаточно на сайте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</w:t>
            </w:r>
          </w:p>
        </w:tc>
      </w:tr>
    </w:tbl>
    <w:p w:rsidR="00083AFA" w:rsidRPr="00563BD2" w:rsidRDefault="00083AFA">
      <w:pPr>
        <w:spacing w:after="0"/>
        <w:ind w:left="-852" w:right="15832"/>
      </w:pPr>
    </w:p>
    <w:tbl>
      <w:tblPr>
        <w:tblStyle w:val="TableGrid"/>
        <w:tblW w:w="15590" w:type="dxa"/>
        <w:tblInd w:w="5" w:type="dxa"/>
        <w:tblCellMar>
          <w:top w:w="54" w:type="dxa"/>
          <w:left w:w="106" w:type="dxa"/>
        </w:tblCellMar>
        <w:tblLook w:val="04A0"/>
      </w:tblPr>
      <w:tblGrid>
        <w:gridCol w:w="904"/>
        <w:gridCol w:w="3708"/>
        <w:gridCol w:w="4364"/>
        <w:gridCol w:w="2814"/>
        <w:gridCol w:w="3800"/>
      </w:tblGrid>
      <w:tr w:rsidR="00083AFA" w:rsidRPr="00563BD2">
        <w:trPr>
          <w:trHeight w:val="83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48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77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организации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1 - критерий открытости и доступности информации об организации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firstLine="47"/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2 - критерий комфортности условий предоставлений услуг 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3 - критерий доступности услуг для инвалидов </w:t>
            </w:r>
          </w:p>
        </w:tc>
      </w:tr>
      <w:tr w:rsidR="00083AFA" w:rsidRPr="00563BD2">
        <w:trPr>
          <w:trHeight w:val="139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083AFA"/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культурно - досуговый центр» 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left="2" w:right="107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организации способов взаимодействия с населением, в том числе отсутствует онлайн-анкета для выявления мнения населения о качестве условий оказания услуг.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083AFA"/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13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157.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spacing w:after="29" w:line="238" w:lineRule="auto"/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Муниципальное казённое учреждение культуры «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Киикскийкультурнодосуговый</w:t>
            </w:r>
            <w:proofErr w:type="spellEnd"/>
          </w:p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центр»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>
        <w:trPr>
          <w:trHeight w:val="221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158.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spacing w:after="30" w:line="238" w:lineRule="auto"/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казённое учреждение культуры «Кировский 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культурнодосуговый</w:t>
            </w:r>
            <w:proofErr w:type="spellEnd"/>
          </w:p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центр»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left="2" w:right="108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организации, недостаточно на сайте организации способов взаимодействия с населением, в том числе отсутствует онлайн-анкета для выявления мнения населения о качестве условий оказания услуг.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159.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spacing w:after="17" w:line="249" w:lineRule="auto"/>
              <w:ind w:right="64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казённое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учреждение культуры «Ключевской 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культурнодосуговый</w:t>
            </w:r>
            <w:proofErr w:type="spellEnd"/>
          </w:p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центр»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2" w:right="112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160.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spacing w:after="29" w:line="238" w:lineRule="auto"/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Муниципальное казённое учреждение культуры «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Коуракскийкультурнодосуговый</w:t>
            </w:r>
            <w:proofErr w:type="spellEnd"/>
          </w:p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центр»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2"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стендах и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spacing w:line="238" w:lineRule="auto"/>
              <w:ind w:left="2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Отсутствует возможность бронирования </w:t>
            </w:r>
          </w:p>
          <w:p w:rsidR="00083AFA" w:rsidRPr="00563BD2" w:rsidRDefault="00C45812">
            <w:pPr>
              <w:ind w:left="2" w:right="28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услуги/доступность записи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получение услуги.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right="110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Отсутствует оборудование на территории и в помещениях организации с учетом доступности для инвалидов и недостаточно условий доступности, позволяющих </w:t>
            </w:r>
          </w:p>
        </w:tc>
      </w:tr>
    </w:tbl>
    <w:p w:rsidR="00083AFA" w:rsidRPr="00563BD2" w:rsidRDefault="00083AFA">
      <w:pPr>
        <w:spacing w:after="0"/>
        <w:ind w:left="-852" w:right="15832"/>
      </w:pPr>
    </w:p>
    <w:tbl>
      <w:tblPr>
        <w:tblStyle w:val="TableGrid"/>
        <w:tblW w:w="15590" w:type="dxa"/>
        <w:tblInd w:w="5" w:type="dxa"/>
        <w:tblCellMar>
          <w:top w:w="54" w:type="dxa"/>
          <w:left w:w="106" w:type="dxa"/>
        </w:tblCellMar>
        <w:tblLook w:val="04A0"/>
      </w:tblPr>
      <w:tblGrid>
        <w:gridCol w:w="876"/>
        <w:gridCol w:w="4261"/>
        <w:gridCol w:w="4147"/>
        <w:gridCol w:w="2692"/>
        <w:gridCol w:w="3614"/>
      </w:tblGrid>
      <w:tr w:rsidR="00083AFA" w:rsidRPr="00563BD2">
        <w:trPr>
          <w:trHeight w:val="83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48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77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организации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1 - критерий открытости и доступности информации об организации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firstLine="47"/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2 - критерий комфортности условий предоставлений услуг 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3 - критерий доступности услуг для инвалидов </w:t>
            </w:r>
          </w:p>
        </w:tc>
      </w:tr>
      <w:tr w:rsidR="00083AFA" w:rsidRPr="00563BD2">
        <w:trPr>
          <w:trHeight w:val="56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083AFA"/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083AFA"/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083AFA"/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083AFA"/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инвалидам получать услуги наравне с другими. </w:t>
            </w:r>
          </w:p>
        </w:tc>
      </w:tr>
      <w:tr w:rsidR="00083AFA" w:rsidRPr="00563BD2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161.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spacing w:after="6"/>
              <w:ind w:right="64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казённое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учреждение культуры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gramStart"/>
            <w:r w:rsidRPr="00563BD2">
              <w:rPr>
                <w:rFonts w:ascii="Times New Roman" w:eastAsia="Times New Roman" w:hAnsi="Times New Roman" w:cs="Times New Roman"/>
                <w:sz w:val="24"/>
              </w:rPr>
              <w:t>Кудринский</w:t>
            </w:r>
            <w:proofErr w:type="gramEnd"/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культурнодосуговый</w:t>
            </w:r>
            <w:proofErr w:type="spellEnd"/>
          </w:p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центр»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2" w:right="112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162.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spacing w:after="17" w:line="249" w:lineRule="auto"/>
              <w:ind w:right="64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казённое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учреждение культуры «Лебедевский 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культурнодосуговый</w:t>
            </w:r>
            <w:proofErr w:type="spellEnd"/>
          </w:p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центр»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2" w:right="112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>
        <w:trPr>
          <w:trHeight w:val="221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163.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spacing w:line="264" w:lineRule="auto"/>
              <w:ind w:right="64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казённое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учреждение </w:t>
            </w:r>
          </w:p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  <w:p w:rsidR="00083AFA" w:rsidRPr="00563BD2" w:rsidRDefault="00C45812">
            <w:pPr>
              <w:spacing w:after="29" w:line="238" w:lineRule="auto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Лекарственовскийкультурнодосуговый</w:t>
            </w:r>
            <w:proofErr w:type="spellEnd"/>
          </w:p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центр»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left="2"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организации, недостаточно на сайте организации способов взаимодействия с населением, в том числе отсутствует онлайн-анкета для выявления мнения населения о качестве условий оказания услуг.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 w:rsidTr="006808DD">
        <w:trPr>
          <w:trHeight w:val="64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164.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spacing w:after="29" w:line="238" w:lineRule="auto"/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Муниципальное казённое учреждение культуры «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Нечаевскийкультурнодосуговый</w:t>
            </w:r>
            <w:proofErr w:type="spellEnd"/>
          </w:p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центр»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2" w:right="112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>
        <w:trPr>
          <w:trHeight w:val="8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165.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4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казённое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учреждение культуры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left="2" w:right="112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</w:t>
            </w:r>
          </w:p>
        </w:tc>
      </w:tr>
    </w:tbl>
    <w:p w:rsidR="00083AFA" w:rsidRPr="00563BD2" w:rsidRDefault="00083AFA">
      <w:pPr>
        <w:spacing w:after="0"/>
        <w:ind w:left="-852" w:right="15832"/>
      </w:pPr>
    </w:p>
    <w:tbl>
      <w:tblPr>
        <w:tblStyle w:val="TableGrid"/>
        <w:tblW w:w="15590" w:type="dxa"/>
        <w:tblInd w:w="5" w:type="dxa"/>
        <w:tblCellMar>
          <w:top w:w="54" w:type="dxa"/>
          <w:left w:w="106" w:type="dxa"/>
        </w:tblCellMar>
        <w:tblLook w:val="04A0"/>
      </w:tblPr>
      <w:tblGrid>
        <w:gridCol w:w="884"/>
        <w:gridCol w:w="4161"/>
        <w:gridCol w:w="4162"/>
        <w:gridCol w:w="2715"/>
        <w:gridCol w:w="3668"/>
      </w:tblGrid>
      <w:tr w:rsidR="00083AFA" w:rsidRPr="00563BD2">
        <w:trPr>
          <w:trHeight w:val="83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48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77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организации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1 - критерий открытости и доступности информации об организации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firstLine="47"/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2 - критерий комфортности условий предоставлений услуг 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3 - критерий доступности услуг для инвалидов </w:t>
            </w:r>
          </w:p>
        </w:tc>
      </w:tr>
      <w:tr w:rsidR="00083AFA" w:rsidRPr="00563BD2">
        <w:trPr>
          <w:trHeight w:val="1114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083AFA"/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spacing w:after="29" w:line="238" w:lineRule="auto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Степногутовскийкультурнодосуговый</w:t>
            </w:r>
            <w:proofErr w:type="spellEnd"/>
          </w:p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центр»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083AFA"/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083AFA"/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13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166.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Муниципальное казённое учреждение культуры «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Сурковский</w:t>
            </w:r>
            <w:proofErr w:type="spellEnd"/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 культурно- досуговый центр» 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2" w:right="112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 w:rsidTr="006808DD">
        <w:trPr>
          <w:trHeight w:val="92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167.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right="106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казённое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учреждение культуры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культурно- досуговый центр «Темп» </w:t>
            </w:r>
          </w:p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2" w:right="112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8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168.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8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учреждение культуры Тогучинского района «Тогучинский культурно- досуговый центр»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2" w:right="112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169.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spacing w:after="1" w:line="238" w:lineRule="auto"/>
              <w:ind w:right="107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Муниципальное казённое учреждение культуры «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Усть</w:t>
            </w:r>
            <w:proofErr w:type="spellEnd"/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083AFA" w:rsidRPr="00563BD2" w:rsidRDefault="00C45812">
            <w:pPr>
              <w:spacing w:line="238" w:lineRule="auto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Каменский культурно- досуговый центр» </w:t>
            </w:r>
          </w:p>
          <w:p w:rsidR="00083AFA" w:rsidRPr="00563BD2" w:rsidRDefault="00C45812"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2" w:right="112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2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Отсутствует зона отдыха (ожидания).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>
        <w:trPr>
          <w:trHeight w:val="8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lastRenderedPageBreak/>
              <w:t>170.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Муниципальное казённое учреждение культуры «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Чемской</w:t>
            </w:r>
            <w:proofErr w:type="spellEnd"/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left="2" w:right="107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организации, отсутствует онлайн-анкета для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083AFA">
            <w:pPr>
              <w:ind w:left="2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7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</w:t>
            </w:r>
          </w:p>
        </w:tc>
      </w:tr>
    </w:tbl>
    <w:p w:rsidR="00083AFA" w:rsidRPr="00563BD2" w:rsidRDefault="00083AFA">
      <w:pPr>
        <w:spacing w:after="0"/>
        <w:ind w:left="-852" w:right="15832"/>
      </w:pPr>
    </w:p>
    <w:tbl>
      <w:tblPr>
        <w:tblStyle w:val="TableGrid"/>
        <w:tblW w:w="15590" w:type="dxa"/>
        <w:tblInd w:w="5" w:type="dxa"/>
        <w:tblCellMar>
          <w:top w:w="54" w:type="dxa"/>
          <w:left w:w="106" w:type="dxa"/>
        </w:tblCellMar>
        <w:tblLook w:val="04A0"/>
      </w:tblPr>
      <w:tblGrid>
        <w:gridCol w:w="953"/>
        <w:gridCol w:w="2806"/>
        <w:gridCol w:w="4767"/>
        <w:gridCol w:w="2919"/>
        <w:gridCol w:w="4145"/>
      </w:tblGrid>
      <w:tr w:rsidR="00083AFA" w:rsidRPr="00563BD2" w:rsidTr="00FC6EA7">
        <w:trPr>
          <w:trHeight w:val="83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48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77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организации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1 - критерий открытости и доступности информации об организации 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firstLine="47"/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2 - критерий комфортности условий предоставлений услуг 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3 - критерий доступности услуг для инвалидов </w:t>
            </w:r>
          </w:p>
        </w:tc>
      </w:tr>
      <w:tr w:rsidR="00083AFA" w:rsidRPr="00563BD2" w:rsidTr="00FC6EA7">
        <w:trPr>
          <w:trHeight w:val="83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083AFA"/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культурно- досуговый центр» 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left="2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выявления мнения населения о качестве условий оказания услуг.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083AFA"/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13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для инвалидов и условий доступности, позволяющих инвалидам получать услуги наравне с другими. </w:t>
            </w:r>
          </w:p>
        </w:tc>
      </w:tr>
      <w:tr w:rsidR="00083AFA" w:rsidRPr="00563BD2" w:rsidTr="00FC6EA7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171.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казённое учреждение культуры «Шахтинский культурно- досуговый центр» 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2" w:right="108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стендах и сайте организации, отсутствует </w:t>
            </w:r>
            <w:proofErr w:type="spellStart"/>
            <w:r w:rsidRPr="00563BD2">
              <w:rPr>
                <w:rFonts w:ascii="Times New Roman" w:eastAsia="Times New Roman" w:hAnsi="Times New Roman" w:cs="Times New Roman"/>
                <w:sz w:val="24"/>
              </w:rPr>
              <w:t>онлайнанкета</w:t>
            </w:r>
            <w:proofErr w:type="spellEnd"/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 для выявления мнения населения о качестве условий оказания услуг.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spacing w:line="238" w:lineRule="auto"/>
              <w:ind w:left="2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Отсутствует возможность бронирования </w:t>
            </w:r>
          </w:p>
          <w:p w:rsidR="00083AFA" w:rsidRPr="00563BD2" w:rsidRDefault="00C45812">
            <w:pPr>
              <w:ind w:left="2" w:right="28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услуги/доступность записи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получение услуги.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109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</w:tbl>
    <w:p w:rsidR="00FC6EA7" w:rsidRPr="00563BD2" w:rsidRDefault="00FC6EA7" w:rsidP="00FC6EA7">
      <w:pPr>
        <w:spacing w:after="0"/>
        <w:ind w:right="15832"/>
      </w:pPr>
    </w:p>
    <w:p w:rsidR="00FC6EA7" w:rsidRPr="00563BD2" w:rsidRDefault="00FC6EA7" w:rsidP="00FC6EA7">
      <w:pPr>
        <w:spacing w:after="0"/>
        <w:ind w:right="15832"/>
      </w:pPr>
    </w:p>
    <w:p w:rsidR="00083AFA" w:rsidRPr="00563BD2" w:rsidRDefault="00083AFA">
      <w:pPr>
        <w:spacing w:after="0"/>
        <w:ind w:left="-852" w:right="15832"/>
      </w:pPr>
    </w:p>
    <w:tbl>
      <w:tblPr>
        <w:tblStyle w:val="TableGrid"/>
        <w:tblW w:w="15590" w:type="dxa"/>
        <w:tblInd w:w="5" w:type="dxa"/>
        <w:tblCellMar>
          <w:top w:w="54" w:type="dxa"/>
          <w:bottom w:w="8" w:type="dxa"/>
        </w:tblCellMar>
        <w:tblLook w:val="04A0"/>
      </w:tblPr>
      <w:tblGrid>
        <w:gridCol w:w="953"/>
        <w:gridCol w:w="2806"/>
        <w:gridCol w:w="4767"/>
        <w:gridCol w:w="1898"/>
        <w:gridCol w:w="1021"/>
        <w:gridCol w:w="4145"/>
      </w:tblGrid>
      <w:tr w:rsidR="00083AFA" w:rsidRPr="00563BD2" w:rsidTr="00FC6EA7">
        <w:trPr>
          <w:trHeight w:val="83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154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ind w:left="182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организации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1 - критерий открытости и доступности информации об организации  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firstLine="47"/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2 - критерий комфортности условий предоставлений услуг 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jc w:val="center"/>
            </w:pPr>
            <w:r w:rsidRPr="00563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3 - критерий доступности услуг для инвалидов </w:t>
            </w:r>
          </w:p>
        </w:tc>
      </w:tr>
      <w:tr w:rsidR="00083AFA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right="65"/>
              <w:jc w:val="right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>246.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C45812">
            <w:pPr>
              <w:ind w:left="106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учреждение культуры Тогучинского района </w:t>
            </w:r>
            <w:bookmarkStart w:id="0" w:name="_GoBack"/>
            <w:bookmarkEnd w:id="0"/>
            <w:r w:rsidR="00563BD2" w:rsidRPr="00563BD2">
              <w:rPr>
                <w:rFonts w:ascii="Times New Roman" w:eastAsia="Times New Roman" w:hAnsi="Times New Roman" w:cs="Times New Roman"/>
                <w:sz w:val="24"/>
              </w:rPr>
              <w:tab/>
              <w:t xml:space="preserve"> «</w:t>
            </w: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Тогучинская централизованная библиотечная система» 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spacing w:after="2" w:line="237" w:lineRule="auto"/>
              <w:ind w:left="108" w:right="96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 выполняются требования нормативных актов о размещении информации на стендах организации. </w:t>
            </w:r>
          </w:p>
          <w:p w:rsidR="00083AFA" w:rsidRPr="00563BD2" w:rsidRDefault="00C45812">
            <w:pPr>
              <w:ind w:left="108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на сайте организации способов взаимодействия с населением.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AFA" w:rsidRPr="00563BD2" w:rsidRDefault="00083AFA">
            <w:pPr>
              <w:ind w:left="108"/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AFA" w:rsidRPr="00563BD2" w:rsidRDefault="00083AFA"/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FA" w:rsidRPr="00563BD2" w:rsidRDefault="00C45812">
            <w:pPr>
              <w:spacing w:line="238" w:lineRule="auto"/>
              <w:ind w:left="106" w:right="300"/>
              <w:jc w:val="both"/>
            </w:pPr>
            <w:r w:rsidRPr="00563BD2">
              <w:rPr>
                <w:rFonts w:ascii="Times New Roman" w:eastAsia="Times New Roman" w:hAnsi="Times New Roman" w:cs="Times New Roman"/>
                <w:sz w:val="24"/>
              </w:rPr>
              <w:t xml:space="preserve">Недостаточно условий доступности, позволяющих инвалидам получать услуги наравне с другими. </w:t>
            </w:r>
          </w:p>
          <w:p w:rsidR="00083AFA" w:rsidRPr="00563BD2" w:rsidRDefault="00083AFA">
            <w:pPr>
              <w:ind w:left="106"/>
            </w:pPr>
          </w:p>
        </w:tc>
      </w:tr>
    </w:tbl>
    <w:p w:rsidR="00083AFA" w:rsidRDefault="00083AFA">
      <w:pPr>
        <w:spacing w:after="0"/>
        <w:ind w:left="-852" w:right="15832"/>
      </w:pPr>
    </w:p>
    <w:p w:rsidR="00083AFA" w:rsidRDefault="00083AFA">
      <w:pPr>
        <w:spacing w:after="0"/>
        <w:ind w:left="-852" w:right="15832"/>
      </w:pPr>
    </w:p>
    <w:p w:rsidR="00083AFA" w:rsidRDefault="00083AFA">
      <w:pPr>
        <w:spacing w:after="0"/>
        <w:ind w:left="-852" w:right="15832"/>
      </w:pPr>
    </w:p>
    <w:p w:rsidR="00083AFA" w:rsidRDefault="00083AFA">
      <w:pPr>
        <w:spacing w:after="0"/>
        <w:ind w:left="-852" w:right="15832"/>
      </w:pPr>
    </w:p>
    <w:p w:rsidR="00083AFA" w:rsidRDefault="00083AFA" w:rsidP="006808DD">
      <w:pPr>
        <w:spacing w:after="0"/>
        <w:ind w:right="15832"/>
      </w:pPr>
    </w:p>
    <w:p w:rsidR="00083AFA" w:rsidRDefault="00083AFA" w:rsidP="006808DD">
      <w:pPr>
        <w:spacing w:after="0"/>
        <w:ind w:right="15832"/>
      </w:pPr>
    </w:p>
    <w:p w:rsidR="00083AFA" w:rsidRDefault="00083AFA">
      <w:pPr>
        <w:spacing w:after="0"/>
        <w:jc w:val="both"/>
      </w:pPr>
    </w:p>
    <w:sectPr w:rsidR="00083AFA" w:rsidSect="006808DD">
      <w:pgSz w:w="16838" w:h="11906" w:orient="landscape"/>
      <w:pgMar w:top="284" w:right="1007" w:bottom="0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AFA"/>
    <w:rsid w:val="00083AFA"/>
    <w:rsid w:val="00357696"/>
    <w:rsid w:val="00563BD2"/>
    <w:rsid w:val="005E454A"/>
    <w:rsid w:val="006808DD"/>
    <w:rsid w:val="00711B94"/>
    <w:rsid w:val="00C45812"/>
    <w:rsid w:val="00FC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4A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E454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cp:lastModifiedBy>Я</cp:lastModifiedBy>
  <cp:revision>7</cp:revision>
  <dcterms:created xsi:type="dcterms:W3CDTF">2021-11-22T04:03:00Z</dcterms:created>
  <dcterms:modified xsi:type="dcterms:W3CDTF">2021-11-22T09:16:00Z</dcterms:modified>
</cp:coreProperties>
</file>